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27D94EC"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F13176">
        <w:rPr>
          <w:rFonts w:eastAsia="Arial Unicode MS"/>
          <w:b/>
        </w:rPr>
        <w:t>9</w:t>
      </w:r>
      <w:r w:rsidR="001A5B7B">
        <w:rPr>
          <w:rFonts w:eastAsia="Arial Unicode MS"/>
          <w:b/>
        </w:rPr>
        <w:t>1</w:t>
      </w:r>
    </w:p>
    <w:p w14:paraId="2C7669F2" w14:textId="48B41ED6"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E66938">
        <w:rPr>
          <w:rFonts w:eastAsia="Arial Unicode MS"/>
        </w:rPr>
        <w:t>3</w:t>
      </w:r>
      <w:r w:rsidR="001A5B7B">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481F2AD6" w14:textId="77777777" w:rsidR="00615996" w:rsidRPr="00615996" w:rsidRDefault="00615996" w:rsidP="00615996">
      <w:pPr>
        <w:jc w:val="both"/>
        <w:rPr>
          <w:rFonts w:eastAsia="Arial Unicode MS"/>
          <w:b/>
          <w:bCs/>
        </w:rPr>
      </w:pPr>
      <w:bookmarkStart w:id="184" w:name="_Hlk170208797"/>
      <w:bookmarkStart w:id="185" w:name="_Hlk170208200"/>
      <w:bookmarkStart w:id="186" w:name="_Hlk170207247"/>
      <w:bookmarkStart w:id="187" w:name="_Hlk170207024"/>
      <w:bookmarkStart w:id="188" w:name="_Hlk170206847"/>
      <w:bookmarkStart w:id="189" w:name="_Hlk170206493"/>
      <w:bookmarkStart w:id="190" w:name="_Hlk169877711"/>
      <w:bookmarkStart w:id="191" w:name="_Hlk169877510"/>
      <w:bookmarkStart w:id="192" w:name="_Hlk169877080"/>
      <w:bookmarkStart w:id="193" w:name="_Hlk169876709"/>
      <w:bookmarkStart w:id="194" w:name="_Hlk169783380"/>
      <w:bookmarkStart w:id="195" w:name="_Hlk169783152"/>
      <w:bookmarkStart w:id="196" w:name="_Hlk169782813"/>
      <w:bookmarkStart w:id="197" w:name="_Hlk169782591"/>
      <w:bookmarkStart w:id="198" w:name="_Hlk169782110"/>
      <w:bookmarkStart w:id="199" w:name="_Hlk169781267"/>
      <w:bookmarkStart w:id="200" w:name="_Hlk169781045"/>
      <w:bookmarkStart w:id="201" w:name="_Hlk169780758"/>
      <w:bookmarkStart w:id="202" w:name="_Hlk169779753"/>
      <w:bookmarkStart w:id="203" w:name="_Hlk169779540"/>
      <w:bookmarkStart w:id="204" w:name="_Hlk169779109"/>
      <w:bookmarkStart w:id="205" w:name="_Hlk169778896"/>
      <w:bookmarkStart w:id="206" w:name="_Hlk169778675"/>
      <w:bookmarkStart w:id="207" w:name="_Hlk169778454"/>
      <w:bookmarkStart w:id="208" w:name="_Hlk169778151"/>
      <w:bookmarkStart w:id="209" w:name="_Hlk169777795"/>
      <w:bookmarkStart w:id="210" w:name="_Hlk169777565"/>
      <w:bookmarkStart w:id="211" w:name="_Hlk169777335"/>
      <w:bookmarkStart w:id="212" w:name="_Hlk169777203"/>
      <w:bookmarkStart w:id="213" w:name="_Hlk169776985"/>
      <w:bookmarkStart w:id="214" w:name="_Hlk132638026"/>
      <w:bookmarkStart w:id="215" w:name="_Hlk132638121"/>
      <w:bookmarkStart w:id="216" w:name="_Hlk132640306"/>
      <w:r w:rsidRPr="00615996">
        <w:rPr>
          <w:rFonts w:eastAsiaTheme="minorHAnsi"/>
          <w:b/>
          <w:lang w:eastAsia="en-US"/>
        </w:rPr>
        <w:t xml:space="preserve">Par projekta “Vides pieejamības pasākumu īstenošana  Madonas novada sociālā dienesta ēkā  Blaumaņa iela 3, Madonā” </w:t>
      </w:r>
      <w:r w:rsidRPr="00615996">
        <w:rPr>
          <w:rFonts w:eastAsia="Arial Unicode MS"/>
          <w:b/>
          <w:bCs/>
        </w:rPr>
        <w:t>izmaksu apstiprināšanu un aizņēmuma ņemšanu</w:t>
      </w:r>
    </w:p>
    <w:bookmarkEnd w:id="184"/>
    <w:p w14:paraId="17279C90" w14:textId="77777777" w:rsidR="00615996" w:rsidRPr="00615996" w:rsidRDefault="00615996" w:rsidP="00615996">
      <w:pPr>
        <w:jc w:val="both"/>
        <w:rPr>
          <w:rFonts w:eastAsiaTheme="minorHAnsi"/>
          <w:b/>
          <w:lang w:eastAsia="en-US"/>
        </w:rPr>
      </w:pPr>
    </w:p>
    <w:p w14:paraId="65AE0A6A" w14:textId="77777777" w:rsidR="00615996" w:rsidRPr="00615996" w:rsidRDefault="00615996" w:rsidP="00615996">
      <w:pPr>
        <w:ind w:firstLine="720"/>
        <w:jc w:val="both"/>
        <w:rPr>
          <w:rFonts w:eastAsiaTheme="minorHAnsi"/>
          <w:lang w:eastAsia="en-US"/>
        </w:rPr>
      </w:pPr>
      <w:r w:rsidRPr="00615996">
        <w:rPr>
          <w:rFonts w:eastAsiaTheme="minorHAnsi"/>
          <w:lang w:eastAsia="en-US"/>
        </w:rPr>
        <w:t xml:space="preserve">Pamatojoties uz Eiropas Savienības Atveseļošanas un noturības mehānisma plāna 3.1. reformu un investīciju virzienu "Reģionālā politika" 3.1.2.1.i. investīciju "Publisko pakalpojumu un nodarbinātības pieejamības veicināšanas pasākumi cilvēkiem ar funkcionāliem traucējumiem" pirmo kārtu "Valsts un pašvaldību ēku vides pieejamības nodrošināšanas pasākumi" ir apstiprināts projekta iesniegums “Vides pieejamības pasākumu īstenošana  Madonas novada sociālā dienesta ēkā  Blaumaņa iela 3, Madonā”. </w:t>
      </w:r>
    </w:p>
    <w:p w14:paraId="60D276FF" w14:textId="77777777" w:rsidR="00615996" w:rsidRPr="00615996" w:rsidRDefault="00615996" w:rsidP="00615996">
      <w:pPr>
        <w:ind w:firstLine="720"/>
        <w:jc w:val="both"/>
        <w:rPr>
          <w:shd w:val="clear" w:color="auto" w:fill="FFFFFF"/>
        </w:rPr>
      </w:pPr>
      <w:r w:rsidRPr="00615996">
        <w:rPr>
          <w:shd w:val="clear" w:color="auto" w:fill="FFFFFF"/>
        </w:rPr>
        <w:t>Madonas novada pašvaldības iepirkumu komisijā veikts iepirkums</w:t>
      </w:r>
      <w:r w:rsidRPr="00615996">
        <w:rPr>
          <w:rFonts w:eastAsiaTheme="minorHAnsi"/>
          <w:lang w:eastAsia="en-US"/>
        </w:rPr>
        <w:t xml:space="preserve"> </w:t>
      </w:r>
      <w:r w:rsidRPr="00615996">
        <w:t>MNP2024/5_ESAF; nosaukums: “Būvniecības dokumentācijas izstrāde, būvdarbi un autoruzraudzība vides pieejamības nodrošināšanai Blaumaņa ielā 3, Madonā, Madonas novadā”</w:t>
      </w:r>
      <w:r w:rsidRPr="00615996">
        <w:rPr>
          <w:shd w:val="clear" w:color="auto" w:fill="FFFFFF"/>
        </w:rPr>
        <w:t xml:space="preserve"> un</w:t>
      </w:r>
      <w:r w:rsidRPr="00615996">
        <w:t xml:space="preserve"> </w:t>
      </w:r>
      <w:r w:rsidRPr="00615996">
        <w:rPr>
          <w:shd w:val="clear" w:color="auto" w:fill="FFFFFF"/>
        </w:rPr>
        <w:t xml:space="preserve">piešķirtas iepirkuma līguma slēgšanas tiesības par kopējo līgumcenu 160 000,00 EUR (viens simts sešdesmit tūkstoši </w:t>
      </w:r>
      <w:proofErr w:type="spellStart"/>
      <w:r w:rsidRPr="00615996">
        <w:rPr>
          <w:shd w:val="clear" w:color="auto" w:fill="FFFFFF"/>
        </w:rPr>
        <w:t>euro</w:t>
      </w:r>
      <w:proofErr w:type="spellEnd"/>
      <w:r w:rsidRPr="00615996">
        <w:rPr>
          <w:shd w:val="clear" w:color="auto" w:fill="FFFFFF"/>
        </w:rPr>
        <w:t xml:space="preserve">, 00 centi) bez pievienotās vērtības nodokļa. Līguma summa ar pievienotās vērtības nodokli 193 600,00 EUR (viens simts deviņdesmit trīs tūkstoši seši simti </w:t>
      </w:r>
      <w:proofErr w:type="spellStart"/>
      <w:r w:rsidRPr="00615996">
        <w:rPr>
          <w:shd w:val="clear" w:color="auto" w:fill="FFFFFF"/>
        </w:rPr>
        <w:t>euro</w:t>
      </w:r>
      <w:proofErr w:type="spellEnd"/>
      <w:r w:rsidRPr="00615996">
        <w:rPr>
          <w:shd w:val="clear" w:color="auto" w:fill="FFFFFF"/>
        </w:rPr>
        <w:t xml:space="preserve">, 00 centi). Plānotās būvuzraudzības izmaksas 5 000,00 EUR (pieci tūkstoši </w:t>
      </w:r>
      <w:proofErr w:type="spellStart"/>
      <w:r w:rsidRPr="00615996">
        <w:rPr>
          <w:shd w:val="clear" w:color="auto" w:fill="FFFFFF"/>
        </w:rPr>
        <w:t>euro</w:t>
      </w:r>
      <w:proofErr w:type="spellEnd"/>
      <w:r w:rsidRPr="00615996">
        <w:rPr>
          <w:shd w:val="clear" w:color="auto" w:fill="FFFFFF"/>
        </w:rPr>
        <w:t xml:space="preserve">, 00 centi). Projekta kopējās izmaksas ir 198 600,00 EUR (viens simts deviņdesmit astoņi tūkstoši seši simti </w:t>
      </w:r>
      <w:proofErr w:type="spellStart"/>
      <w:r w:rsidRPr="00615996">
        <w:rPr>
          <w:shd w:val="clear" w:color="auto" w:fill="FFFFFF"/>
        </w:rPr>
        <w:t>euro</w:t>
      </w:r>
      <w:proofErr w:type="spellEnd"/>
      <w:r w:rsidRPr="00615996">
        <w:rPr>
          <w:shd w:val="clear" w:color="auto" w:fill="FFFFFF"/>
        </w:rPr>
        <w:t>, 00 centi).</w:t>
      </w:r>
    </w:p>
    <w:p w14:paraId="048D6BC9" w14:textId="11847BAB" w:rsidR="00615996" w:rsidRPr="00615996" w:rsidRDefault="00615996" w:rsidP="00615996">
      <w:pPr>
        <w:ind w:firstLine="720"/>
        <w:jc w:val="both"/>
        <w:rPr>
          <w:rFonts w:eastAsiaTheme="minorHAnsi"/>
          <w:lang w:eastAsia="en-US"/>
        </w:rPr>
      </w:pPr>
      <w:r w:rsidRPr="00615996">
        <w:rPr>
          <w:shd w:val="clear" w:color="auto" w:fill="FFFFFF"/>
        </w:rPr>
        <w:t xml:space="preserve">Projekta aktivitātēm ir pieejams avanss 46 467,60 EUR (četrdesmit seši tūkstoši četri simti sešdesmit septiņi </w:t>
      </w:r>
      <w:proofErr w:type="spellStart"/>
      <w:r w:rsidRPr="00615996">
        <w:rPr>
          <w:shd w:val="clear" w:color="auto" w:fill="FFFFFF"/>
        </w:rPr>
        <w:t>euro</w:t>
      </w:r>
      <w:proofErr w:type="spellEnd"/>
      <w:r w:rsidRPr="00615996">
        <w:rPr>
          <w:shd w:val="clear" w:color="auto" w:fill="FFFFFF"/>
        </w:rPr>
        <w:t>, 60 centi) apmērā.</w:t>
      </w:r>
      <w:r>
        <w:rPr>
          <w:shd w:val="clear" w:color="auto" w:fill="FFFFFF"/>
        </w:rPr>
        <w:t xml:space="preserve"> </w:t>
      </w:r>
      <w:r w:rsidRPr="00615996">
        <w:rPr>
          <w:shd w:val="clear" w:color="auto" w:fill="FFFFFF"/>
        </w:rPr>
        <w:t xml:space="preserve">Lai īstenotu </w:t>
      </w:r>
      <w:bookmarkStart w:id="217" w:name="_Hlk148015541"/>
      <w:r w:rsidRPr="00615996">
        <w:rPr>
          <w:shd w:val="clear" w:color="auto" w:fill="FFFFFF"/>
        </w:rPr>
        <w:t>projektu Nr. </w:t>
      </w:r>
      <w:r w:rsidRPr="00615996">
        <w:t xml:space="preserve">3.1.2.1.i.0/1/23/I/CFLA/022 </w:t>
      </w:r>
      <w:r w:rsidRPr="00615996">
        <w:rPr>
          <w:rFonts w:eastAsia="Arial Unicode MS"/>
          <w:iCs/>
        </w:rPr>
        <w:t>“Vides pieejamības pasākumu īstenošana  Madonas novada sociālā dienesta ēkā  Blaumaņa iela 3, Madonā”,</w:t>
      </w:r>
      <w:r w:rsidRPr="00615996">
        <w:rPr>
          <w:shd w:val="clear" w:color="auto" w:fill="FFFFFF"/>
        </w:rPr>
        <w:t xml:space="preserve"> nepieciešams finansējums 152 132,40 EUR (viens simts piecdesmit divi tūkstoši viens simts trīsdesmit divi </w:t>
      </w:r>
      <w:proofErr w:type="spellStart"/>
      <w:r w:rsidRPr="00615996">
        <w:rPr>
          <w:shd w:val="clear" w:color="auto" w:fill="FFFFFF"/>
        </w:rPr>
        <w:t>euro</w:t>
      </w:r>
      <w:proofErr w:type="spellEnd"/>
      <w:r w:rsidRPr="00615996">
        <w:rPr>
          <w:shd w:val="clear" w:color="auto" w:fill="FFFFFF"/>
        </w:rPr>
        <w:t>, 40 centi), ņemot aizņēmumu Valsts kasē.</w:t>
      </w:r>
      <w:bookmarkStart w:id="218" w:name="_Hlk159593238"/>
      <w:bookmarkEnd w:id="217"/>
    </w:p>
    <w:p w14:paraId="5C457D4D" w14:textId="77777777" w:rsidR="001A5B7B" w:rsidRDefault="00615996" w:rsidP="001A5B7B">
      <w:pPr>
        <w:suppressAutoHyphens/>
        <w:ind w:firstLine="720"/>
        <w:jc w:val="both"/>
        <w:rPr>
          <w:lang w:eastAsia="lo-LA" w:bidi="lo-LA"/>
        </w:rPr>
      </w:pPr>
      <w:r w:rsidRPr="00615996">
        <w:t xml:space="preserve">Noklausījusies sniegto informāciju, </w:t>
      </w:r>
      <w:bookmarkEnd w:id="218"/>
      <w:r w:rsidR="001A5B7B">
        <w:rPr>
          <w:lang w:eastAsia="lo-LA" w:bidi="lo-LA"/>
        </w:rPr>
        <w:t>atklāti balsojot</w:t>
      </w:r>
      <w:r w:rsidR="001A5B7B">
        <w:rPr>
          <w:b/>
          <w:lang w:eastAsia="lo-LA" w:bidi="lo-LA"/>
        </w:rPr>
        <w:t xml:space="preserve">: PAR – </w:t>
      </w:r>
      <w:r w:rsidR="001A5B7B">
        <w:rPr>
          <w:rFonts w:eastAsia="Calibri"/>
          <w:b/>
          <w:noProof/>
        </w:rPr>
        <w:t xml:space="preserve">17 </w:t>
      </w:r>
      <w:r w:rsidR="001A5B7B" w:rsidRPr="00CE64AE">
        <w:rPr>
          <w:rFonts w:eastAsia="Calibri"/>
          <w:bCs/>
          <w:noProof/>
        </w:rPr>
        <w:t>(</w:t>
      </w:r>
      <w:r w:rsidR="001A5B7B"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1A5B7B" w:rsidRPr="00CE64AE">
        <w:rPr>
          <w:rFonts w:eastAsia="Calibri"/>
          <w:bCs/>
          <w:noProof/>
        </w:rPr>
        <w:t>)</w:t>
      </w:r>
      <w:r w:rsidR="001A5B7B">
        <w:rPr>
          <w:rFonts w:eastAsia="Calibri"/>
          <w:bCs/>
          <w:noProof/>
        </w:rPr>
        <w:t xml:space="preserve">, </w:t>
      </w:r>
      <w:r w:rsidR="001A5B7B">
        <w:rPr>
          <w:b/>
          <w:lang w:eastAsia="lo-LA" w:bidi="lo-LA"/>
        </w:rPr>
        <w:t>PRET - NAV, ATTURAS - NAV</w:t>
      </w:r>
      <w:r w:rsidR="001A5B7B">
        <w:rPr>
          <w:lang w:eastAsia="lo-LA" w:bidi="lo-LA"/>
        </w:rPr>
        <w:t xml:space="preserve">, Madonas novada pašvaldības dome </w:t>
      </w:r>
      <w:r w:rsidR="001A5B7B">
        <w:rPr>
          <w:b/>
          <w:lang w:eastAsia="lo-LA" w:bidi="lo-LA"/>
        </w:rPr>
        <w:t>NOLEMJ</w:t>
      </w:r>
      <w:r w:rsidR="001A5B7B">
        <w:rPr>
          <w:lang w:eastAsia="lo-LA" w:bidi="lo-LA"/>
        </w:rPr>
        <w:t>:</w:t>
      </w:r>
    </w:p>
    <w:p w14:paraId="245DECC2" w14:textId="70E4CD55" w:rsidR="00615996" w:rsidRPr="00615996" w:rsidRDefault="00615996" w:rsidP="001A5B7B">
      <w:pPr>
        <w:ind w:right="-1" w:firstLine="720"/>
        <w:jc w:val="both"/>
        <w:rPr>
          <w:rFonts w:eastAsiaTheme="minorHAnsi"/>
          <w:lang w:eastAsia="en-US"/>
        </w:rPr>
      </w:pPr>
    </w:p>
    <w:p w14:paraId="4250A59E" w14:textId="77777777" w:rsidR="00615996" w:rsidRPr="00615996" w:rsidRDefault="00615996" w:rsidP="00615996">
      <w:pPr>
        <w:numPr>
          <w:ilvl w:val="0"/>
          <w:numId w:val="81"/>
        </w:numPr>
        <w:ind w:left="709" w:hanging="709"/>
        <w:jc w:val="both"/>
      </w:pPr>
      <w:r w:rsidRPr="00615996">
        <w:t>Apstiprināt</w:t>
      </w:r>
      <w:r w:rsidRPr="00615996">
        <w:rPr>
          <w:rFonts w:ascii="Calibri" w:eastAsiaTheme="minorHAnsi" w:hAnsi="Calibri"/>
          <w:sz w:val="22"/>
          <w:szCs w:val="22"/>
          <w:lang w:eastAsia="en-US"/>
        </w:rPr>
        <w:t xml:space="preserve"> </w:t>
      </w:r>
      <w:r w:rsidRPr="00615996">
        <w:t xml:space="preserve">projekta Nr. 3.1.2.1.i.0/1/23/I/CFLA/022 “Vides pieejamības pasākumu īstenošana  Madonas novada sociālā dienesta ēkā  Blaumaņa iela 3, Madonā” kopējās izmaksas 198 600,00 EUR (viens simts deviņdesmit astoņi tūkstoši seši simti </w:t>
      </w:r>
      <w:proofErr w:type="spellStart"/>
      <w:r w:rsidRPr="00615996">
        <w:t>euro</w:t>
      </w:r>
      <w:proofErr w:type="spellEnd"/>
      <w:r w:rsidRPr="00615996">
        <w:t xml:space="preserve">, 00 centi) apmērā. </w:t>
      </w:r>
    </w:p>
    <w:p w14:paraId="2AEE81C1" w14:textId="77777777" w:rsidR="00615996" w:rsidRPr="00615996" w:rsidRDefault="00615996" w:rsidP="00615996">
      <w:pPr>
        <w:numPr>
          <w:ilvl w:val="0"/>
          <w:numId w:val="81"/>
        </w:numPr>
        <w:ind w:left="709" w:hanging="709"/>
        <w:jc w:val="both"/>
      </w:pPr>
      <w:r w:rsidRPr="00615996">
        <w:t xml:space="preserve">Lūgt Pašvaldību aizņēmuma un galvojuma kontroles un pārraudzības padomi atbalstīt aizņēmuma ņemšanu 152 132,40 EUR (viens simts piecdesmit divi tūkstoši viens simts trīsdesmit divi </w:t>
      </w:r>
      <w:proofErr w:type="spellStart"/>
      <w:r w:rsidRPr="00615996">
        <w:t>euro</w:t>
      </w:r>
      <w:proofErr w:type="spellEnd"/>
      <w:r w:rsidRPr="00615996">
        <w:t xml:space="preserve">, 40 centi) apmērā projekta “Vides pieejamības pasākumu īstenošana  </w:t>
      </w:r>
      <w:r w:rsidRPr="00615996">
        <w:lastRenderedPageBreak/>
        <w:t>Madonas novada sociālā dienesta ēkā  Blaumaņa iela 3, Madonā” īstenošanai, Valsts kasē uz 20 gadiem ar noteikto procentu likmi un atlikto maksājumu uz 3 gadiem. Aizņēmumu izņemt un apgūt 2024. un 2025. gadā. Aizņēmuma atmaksu garantēt ar pašvaldības budžetu.</w:t>
      </w:r>
    </w:p>
    <w:bookmarkEnd w:id="66"/>
    <w:bookmarkEnd w:id="67"/>
    <w:bookmarkEnd w:id="68"/>
    <w:bookmarkEnd w:id="6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14:paraId="1661DD50" w14:textId="77777777" w:rsidR="00F13176" w:rsidRDefault="00F13176" w:rsidP="00F13176">
      <w:pPr>
        <w:jc w:val="both"/>
        <w:rPr>
          <w:rFonts w:eastAsiaTheme="minorHAnsi"/>
          <w:bCs/>
          <w:color w:val="000000"/>
          <w:lang w:eastAsia="en-US"/>
        </w:rPr>
      </w:pPr>
    </w:p>
    <w:p w14:paraId="75E3A1C2" w14:textId="77777777" w:rsidR="00F13176" w:rsidRDefault="00F13176" w:rsidP="00EA4352">
      <w:pPr>
        <w:jc w:val="both"/>
        <w:rPr>
          <w:rFonts w:eastAsiaTheme="minorHAnsi"/>
          <w:bCs/>
          <w:color w:val="000000"/>
          <w:lang w:eastAsia="en-US"/>
        </w:rPr>
      </w:pPr>
    </w:p>
    <w:p w14:paraId="6A5B9EBC" w14:textId="77777777" w:rsidR="00615996" w:rsidRDefault="00615996"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8177497" w14:textId="77777777" w:rsidR="00615996" w:rsidRPr="00615996" w:rsidRDefault="00615996" w:rsidP="00615996">
      <w:pPr>
        <w:rPr>
          <w:rFonts w:eastAsiaTheme="minorHAnsi"/>
          <w:bCs/>
          <w:i/>
          <w:iCs/>
          <w:lang w:eastAsia="en-US"/>
        </w:rPr>
      </w:pPr>
      <w:proofErr w:type="spellStart"/>
      <w:r w:rsidRPr="00615996">
        <w:rPr>
          <w:rFonts w:eastAsiaTheme="minorHAnsi"/>
          <w:bCs/>
          <w:i/>
          <w:iCs/>
          <w:lang w:eastAsia="en-US"/>
        </w:rPr>
        <w:t>Galeja</w:t>
      </w:r>
      <w:proofErr w:type="spellEnd"/>
      <w:r w:rsidRPr="00615996">
        <w:rPr>
          <w:rFonts w:eastAsiaTheme="minorHAnsi"/>
          <w:bCs/>
          <w:i/>
          <w:iCs/>
          <w:lang w:eastAsia="en-US"/>
        </w:rPr>
        <w:t xml:space="preserve"> 29360277</w:t>
      </w:r>
    </w:p>
    <w:p w14:paraId="7E8E4F2E" w14:textId="77777777" w:rsidR="00C14D60" w:rsidRPr="00C14D60" w:rsidRDefault="00C14D60" w:rsidP="00C14D60">
      <w:pPr>
        <w:spacing w:after="160" w:line="252" w:lineRule="auto"/>
        <w:rPr>
          <w:rFonts w:eastAsia="Calibri"/>
          <w:i/>
          <w:iCs/>
          <w:sz w:val="22"/>
          <w:szCs w:val="22"/>
          <w:lang w:eastAsia="en-US"/>
        </w:rPr>
      </w:pPr>
    </w:p>
    <w:p w14:paraId="52BA2778" w14:textId="09613C1E" w:rsidR="00647899" w:rsidRPr="00A646D5" w:rsidRDefault="00647899" w:rsidP="00EA4352">
      <w:pPr>
        <w:jc w:val="both"/>
        <w:rPr>
          <w:rFonts w:eastAsia="Calibri"/>
          <w:i/>
        </w:rPr>
      </w:pPr>
    </w:p>
    <w:sectPr w:rsidR="00647899" w:rsidRPr="00A646D5" w:rsidSect="00C14D60">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85B93" w14:textId="77777777" w:rsidR="00A41225" w:rsidRDefault="00A41225" w:rsidP="000509C7">
      <w:r>
        <w:separator/>
      </w:r>
    </w:p>
  </w:endnote>
  <w:endnote w:type="continuationSeparator" w:id="0">
    <w:p w14:paraId="0433A424" w14:textId="77777777" w:rsidR="00A41225" w:rsidRDefault="00A4122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BF08" w14:textId="766F671C" w:rsidR="00C14D60" w:rsidRPr="00D51911" w:rsidRDefault="00C14D60" w:rsidP="00C14D60">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EA1E1" w14:textId="77777777" w:rsidR="00A41225" w:rsidRDefault="00A41225" w:rsidP="000509C7">
      <w:r>
        <w:separator/>
      </w:r>
    </w:p>
  </w:footnote>
  <w:footnote w:type="continuationSeparator" w:id="0">
    <w:p w14:paraId="41FE9B21" w14:textId="77777777" w:rsidR="00A41225" w:rsidRDefault="00A4122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6"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6"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7"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6F95A9B"/>
    <w:multiLevelType w:val="hybridMultilevel"/>
    <w:tmpl w:val="47087B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0"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6E3230CC"/>
    <w:multiLevelType w:val="hybridMultilevel"/>
    <w:tmpl w:val="BD748C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5"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7"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2"/>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9"/>
  </w:num>
  <w:num w:numId="4" w16cid:durableId="520048321">
    <w:abstractNumId w:val="7"/>
  </w:num>
  <w:num w:numId="5" w16cid:durableId="1178080333">
    <w:abstractNumId w:val="14"/>
  </w:num>
  <w:num w:numId="6" w16cid:durableId="115832441">
    <w:abstractNumId w:val="24"/>
  </w:num>
  <w:num w:numId="7" w16cid:durableId="1674649425">
    <w:abstractNumId w:val="28"/>
  </w:num>
  <w:num w:numId="8" w16cid:durableId="109249325">
    <w:abstractNumId w:val="66"/>
  </w:num>
  <w:num w:numId="9" w16cid:durableId="321079074">
    <w:abstractNumId w:val="32"/>
  </w:num>
  <w:num w:numId="10" w16cid:durableId="237523603">
    <w:abstractNumId w:val="73"/>
  </w:num>
  <w:num w:numId="11" w16cid:durableId="475027330">
    <w:abstractNumId w:val="61"/>
  </w:num>
  <w:num w:numId="12" w16cid:durableId="605236646">
    <w:abstractNumId w:val="67"/>
  </w:num>
  <w:num w:numId="13" w16cid:durableId="655453464">
    <w:abstractNumId w:val="58"/>
  </w:num>
  <w:num w:numId="14" w16cid:durableId="1083988713">
    <w:abstractNumId w:val="18"/>
  </w:num>
  <w:num w:numId="15" w16cid:durableId="2135250790">
    <w:abstractNumId w:val="45"/>
  </w:num>
  <w:num w:numId="16" w16cid:durableId="450706040">
    <w:abstractNumId w:val="63"/>
  </w:num>
  <w:num w:numId="17" w16cid:durableId="2135709473">
    <w:abstractNumId w:val="49"/>
  </w:num>
  <w:num w:numId="18" w16cid:durableId="1562133150">
    <w:abstractNumId w:val="30"/>
  </w:num>
  <w:num w:numId="19" w16cid:durableId="241375143">
    <w:abstractNumId w:val="70"/>
  </w:num>
  <w:num w:numId="20" w16cid:durableId="186023044">
    <w:abstractNumId w:val="36"/>
  </w:num>
  <w:num w:numId="21" w16cid:durableId="1526092013">
    <w:abstractNumId w:val="65"/>
  </w:num>
  <w:num w:numId="22" w16cid:durableId="1148471917">
    <w:abstractNumId w:val="41"/>
  </w:num>
  <w:num w:numId="23" w16cid:durableId="2142570740">
    <w:abstractNumId w:val="74"/>
  </w:num>
  <w:num w:numId="24" w16cid:durableId="1524123808">
    <w:abstractNumId w:val="19"/>
  </w:num>
  <w:num w:numId="25" w16cid:durableId="2070687583">
    <w:abstractNumId w:val="56"/>
  </w:num>
  <w:num w:numId="26" w16cid:durableId="1199969916">
    <w:abstractNumId w:val="54"/>
  </w:num>
  <w:num w:numId="27" w16cid:durableId="2093429066">
    <w:abstractNumId w:val="13"/>
  </w:num>
  <w:num w:numId="28" w16cid:durableId="421683285">
    <w:abstractNumId w:val="68"/>
  </w:num>
  <w:num w:numId="29" w16cid:durableId="938218618">
    <w:abstractNumId w:val="44"/>
  </w:num>
  <w:num w:numId="30" w16cid:durableId="700940160">
    <w:abstractNumId w:val="50"/>
  </w:num>
  <w:num w:numId="31" w16cid:durableId="141628881">
    <w:abstractNumId w:val="0"/>
  </w:num>
  <w:num w:numId="32" w16cid:durableId="1772236541">
    <w:abstractNumId w:val="35"/>
  </w:num>
  <w:num w:numId="33" w16cid:durableId="1115371227">
    <w:abstractNumId w:val="31"/>
  </w:num>
  <w:num w:numId="34" w16cid:durableId="264004272">
    <w:abstractNumId w:val="52"/>
  </w:num>
  <w:num w:numId="35" w16cid:durableId="45684512">
    <w:abstractNumId w:val="23"/>
  </w:num>
  <w:num w:numId="36" w16cid:durableId="1988045097">
    <w:abstractNumId w:val="48"/>
  </w:num>
  <w:num w:numId="37" w16cid:durableId="167600339">
    <w:abstractNumId w:val="17"/>
  </w:num>
  <w:num w:numId="38" w16cid:durableId="664941691">
    <w:abstractNumId w:val="2"/>
  </w:num>
  <w:num w:numId="39" w16cid:durableId="744229071">
    <w:abstractNumId w:val="62"/>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1"/>
  </w:num>
  <w:num w:numId="45" w16cid:durableId="1607426121">
    <w:abstractNumId w:val="22"/>
  </w:num>
  <w:num w:numId="46" w16cid:durableId="1411003779">
    <w:abstractNumId w:val="47"/>
  </w:num>
  <w:num w:numId="47" w16cid:durableId="229386737">
    <w:abstractNumId w:val="38"/>
  </w:num>
  <w:num w:numId="48" w16cid:durableId="1486775359">
    <w:abstractNumId w:val="69"/>
  </w:num>
  <w:num w:numId="49" w16cid:durableId="9320540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71"/>
  </w:num>
  <w:num w:numId="52" w16cid:durableId="11369968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4"/>
  </w:num>
  <w:num w:numId="54" w16cid:durableId="1321546567">
    <w:abstractNumId w:val="60"/>
  </w:num>
  <w:num w:numId="55" w16cid:durableId="1027832973">
    <w:abstractNumId w:val="6"/>
  </w:num>
  <w:num w:numId="56" w16cid:durableId="2026667463">
    <w:abstractNumId w:val="43"/>
  </w:num>
  <w:num w:numId="57" w16cid:durableId="1214199567">
    <w:abstractNumId w:val="26"/>
  </w:num>
  <w:num w:numId="58" w16cid:durableId="1005786284">
    <w:abstractNumId w:val="57"/>
  </w:num>
  <w:num w:numId="59" w16cid:durableId="267390025">
    <w:abstractNumId w:val="46"/>
  </w:num>
  <w:num w:numId="60" w16cid:durableId="981499106">
    <w:abstractNumId w:val="25"/>
  </w:num>
  <w:num w:numId="61" w16cid:durableId="1570847435">
    <w:abstractNumId w:val="9"/>
  </w:num>
  <w:num w:numId="62" w16cid:durableId="1046878169">
    <w:abstractNumId w:val="11"/>
  </w:num>
  <w:num w:numId="63" w16cid:durableId="1105803492">
    <w:abstractNumId w:val="37"/>
  </w:num>
  <w:num w:numId="64" w16cid:durableId="2130663805">
    <w:abstractNumId w:val="53"/>
  </w:num>
  <w:num w:numId="65" w16cid:durableId="1859849030">
    <w:abstractNumId w:val="27"/>
  </w:num>
  <w:num w:numId="66" w16cid:durableId="561990909">
    <w:abstractNumId w:val="64"/>
  </w:num>
  <w:num w:numId="67" w16cid:durableId="1568690182">
    <w:abstractNumId w:val="72"/>
  </w:num>
  <w:num w:numId="68" w16cid:durableId="981497337">
    <w:abstractNumId w:val="12"/>
  </w:num>
  <w:num w:numId="69" w16cid:durableId="1734112912">
    <w:abstractNumId w:val="33"/>
  </w:num>
  <w:num w:numId="70" w16cid:durableId="1147163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9"/>
  </w:num>
  <w:num w:numId="76" w16cid:durableId="1258905404">
    <w:abstractNumId w:val="40"/>
  </w:num>
  <w:num w:numId="77" w16cid:durableId="792596768">
    <w:abstractNumId w:val="4"/>
  </w:num>
  <w:num w:numId="78" w16cid:durableId="1237933853">
    <w:abstractNumId w:val="20"/>
  </w:num>
  <w:num w:numId="79" w16cid:durableId="1469981355">
    <w:abstractNumId w:val="55"/>
  </w:num>
  <w:num w:numId="80" w16cid:durableId="497767314">
    <w:abstractNumId w:val="51"/>
  </w:num>
  <w:num w:numId="81" w16cid:durableId="1775975872">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5F67"/>
    <w:rsid w:val="0011076A"/>
    <w:rsid w:val="00116DC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63C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30152"/>
    <w:rsid w:val="006367B9"/>
    <w:rsid w:val="00636962"/>
    <w:rsid w:val="00636C2E"/>
    <w:rsid w:val="00647899"/>
    <w:rsid w:val="0065196B"/>
    <w:rsid w:val="00652F1E"/>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6D65"/>
    <w:rsid w:val="0070762C"/>
    <w:rsid w:val="007131EC"/>
    <w:rsid w:val="00713E45"/>
    <w:rsid w:val="0071650F"/>
    <w:rsid w:val="0072132E"/>
    <w:rsid w:val="0072452C"/>
    <w:rsid w:val="00724B55"/>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2D3C"/>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D0898"/>
    <w:rsid w:val="007D32DC"/>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14C7"/>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E7C15"/>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5819"/>
    <w:rsid w:val="009E6EF2"/>
    <w:rsid w:val="009F0220"/>
    <w:rsid w:val="009F0F2C"/>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4D60"/>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4288"/>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13176"/>
    <w:rsid w:val="00F23D94"/>
    <w:rsid w:val="00F3216B"/>
    <w:rsid w:val="00F34851"/>
    <w:rsid w:val="00F36879"/>
    <w:rsid w:val="00F37915"/>
    <w:rsid w:val="00F37C97"/>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2</Pages>
  <Words>2206</Words>
  <Characters>1258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381</cp:revision>
  <cp:lastPrinted>2024-02-28T16:04:00Z</cp:lastPrinted>
  <dcterms:created xsi:type="dcterms:W3CDTF">2024-02-20T07:30:00Z</dcterms:created>
  <dcterms:modified xsi:type="dcterms:W3CDTF">2024-06-27T14:11:00Z</dcterms:modified>
</cp:coreProperties>
</file>